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90" w:rsidRPr="008F4D8F" w:rsidRDefault="00620B22" w:rsidP="008D2690">
      <w:pPr>
        <w:spacing w:line="240" w:lineRule="auto"/>
        <w:jc w:val="center"/>
        <w:rPr>
          <w:rFonts w:ascii="Times New Roman" w:hAnsi="Times New Roman" w:cs="Times New Roman"/>
          <w:b/>
          <w:sz w:val="24"/>
          <w:szCs w:val="24"/>
        </w:rPr>
      </w:pPr>
      <w:bookmarkStart w:id="0" w:name="_GoBack"/>
      <w:bookmarkEnd w:id="0"/>
      <w:r w:rsidRPr="008F4D8F">
        <w:rPr>
          <w:rFonts w:ascii="Times New Roman" w:hAnsi="Times New Roman" w:cs="Times New Roman"/>
          <w:b/>
          <w:sz w:val="24"/>
          <w:szCs w:val="24"/>
        </w:rPr>
        <w:t xml:space="preserve">1:5 </w:t>
      </w:r>
      <w:r w:rsidR="008D2690" w:rsidRPr="008F4D8F">
        <w:rPr>
          <w:rFonts w:ascii="Times New Roman" w:hAnsi="Times New Roman" w:cs="Times New Roman"/>
          <w:b/>
          <w:sz w:val="24"/>
          <w:szCs w:val="24"/>
        </w:rPr>
        <w:t>BUSINESS STATISTICS</w:t>
      </w:r>
    </w:p>
    <w:p w:rsidR="00607EA1" w:rsidRPr="008F4D8F" w:rsidRDefault="00607EA1" w:rsidP="00607EA1">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Objectives:</w:t>
      </w:r>
    </w:p>
    <w:p w:rsidR="00607EA1" w:rsidRPr="008F4D8F" w:rsidRDefault="00607EA1" w:rsidP="00607EA1">
      <w:p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The objective of this course is to impart basics statistical principles and techniques needed for this study of modern business and to meet the curricular requirements of students at the under graduate level.</w:t>
      </w:r>
    </w:p>
    <w:p w:rsidR="00607EA1" w:rsidRPr="008F4D8F" w:rsidRDefault="00620B22" w:rsidP="00607EA1">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 xml:space="preserve">Expected </w:t>
      </w:r>
      <w:r w:rsidR="00607EA1" w:rsidRPr="008F4D8F">
        <w:rPr>
          <w:rFonts w:ascii="Times New Roman" w:hAnsi="Times New Roman" w:cs="Times New Roman"/>
          <w:b/>
          <w:sz w:val="24"/>
          <w:szCs w:val="24"/>
        </w:rPr>
        <w:t>Outcomes:</w:t>
      </w:r>
    </w:p>
    <w:p w:rsidR="00607EA1" w:rsidRPr="008F4D8F" w:rsidRDefault="00607EA1" w:rsidP="00607EA1">
      <w:pPr>
        <w:pStyle w:val="ListParagraph"/>
        <w:numPr>
          <w:ilvl w:val="0"/>
          <w:numId w:val="2"/>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 xml:space="preserve"> Understanding the descriptive measure of central tendency and dispersion helps in studying the various characteristics of an empirical data (distribution) and interpret them.</w:t>
      </w:r>
    </w:p>
    <w:p w:rsidR="00607EA1" w:rsidRPr="008F4D8F" w:rsidRDefault="00607EA1" w:rsidP="00607EA1">
      <w:pPr>
        <w:pStyle w:val="ListParagraph"/>
        <w:numPr>
          <w:ilvl w:val="0"/>
          <w:numId w:val="2"/>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Knowledge of correlation and regression analysis enables one to know the nature of inter relationship between the variables of a bivariate distribution and use this knowledge for estimation and prediction purposes.</w:t>
      </w:r>
    </w:p>
    <w:p w:rsidR="00607EA1" w:rsidRPr="008F4D8F" w:rsidRDefault="00607EA1" w:rsidP="008F4D8F">
      <w:pPr>
        <w:pStyle w:val="ListParagraph"/>
        <w:numPr>
          <w:ilvl w:val="0"/>
          <w:numId w:val="2"/>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 xml:space="preserve">Index numbers are highly useful for measuring the average change in prices or any other characteristics like quantity, value, etc., for the group of items as a whole time series analysis facilitates the process of anticipating future course of events and thus forecasting the value of variable and planning for the future.   </w:t>
      </w:r>
    </w:p>
    <w:p w:rsidR="008D2690" w:rsidRPr="008F4D8F" w:rsidRDefault="008D2690"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UNIT-I: Introduction to statistics and preliminaries:</w:t>
      </w:r>
      <w:r w:rsidR="008F4D8F">
        <w:rPr>
          <w:rFonts w:ascii="Times New Roman" w:hAnsi="Times New Roman" w:cs="Times New Roman"/>
          <w:b/>
          <w:sz w:val="24"/>
          <w:szCs w:val="24"/>
        </w:rPr>
        <w:t xml:space="preserve"> </w:t>
      </w:r>
      <w:r w:rsidRPr="008F4D8F">
        <w:rPr>
          <w:rFonts w:ascii="Times New Roman" w:hAnsi="Times New Roman" w:cs="Times New Roman"/>
          <w:sz w:val="24"/>
          <w:szCs w:val="24"/>
        </w:rPr>
        <w:t xml:space="preserve">Origin, development, importance </w:t>
      </w:r>
      <w:r w:rsidR="00607EA1" w:rsidRPr="008F4D8F">
        <w:rPr>
          <w:rFonts w:ascii="Times New Roman" w:hAnsi="Times New Roman" w:cs="Times New Roman"/>
          <w:sz w:val="24"/>
          <w:szCs w:val="24"/>
        </w:rPr>
        <w:t>and limitations of statistics, Primary and S</w:t>
      </w:r>
      <w:r w:rsidRPr="008F4D8F">
        <w:rPr>
          <w:rFonts w:ascii="Times New Roman" w:hAnsi="Times New Roman" w:cs="Times New Roman"/>
          <w:sz w:val="24"/>
          <w:szCs w:val="24"/>
        </w:rPr>
        <w:t xml:space="preserve">econdary data, Schedule and Questionnaire, </w:t>
      </w:r>
      <w:r w:rsidR="00607EA1" w:rsidRPr="008F4D8F">
        <w:rPr>
          <w:rFonts w:ascii="Times New Roman" w:hAnsi="Times New Roman" w:cs="Times New Roman"/>
          <w:sz w:val="24"/>
          <w:szCs w:val="24"/>
        </w:rPr>
        <w:t>D</w:t>
      </w:r>
      <w:r w:rsidRPr="008F4D8F">
        <w:rPr>
          <w:rFonts w:ascii="Times New Roman" w:hAnsi="Times New Roman" w:cs="Times New Roman"/>
          <w:sz w:val="24"/>
          <w:szCs w:val="24"/>
        </w:rPr>
        <w:t xml:space="preserve">iagrammatic and graphic presentation of data using Computers </w:t>
      </w:r>
      <w:r w:rsidR="00607EA1" w:rsidRPr="008F4D8F">
        <w:rPr>
          <w:rFonts w:ascii="Times New Roman" w:hAnsi="Times New Roman" w:cs="Times New Roman"/>
          <w:sz w:val="24"/>
          <w:szCs w:val="24"/>
        </w:rPr>
        <w:t>(Excel), Measures of C</w:t>
      </w:r>
      <w:r w:rsidRPr="008F4D8F">
        <w:rPr>
          <w:rFonts w:ascii="Times New Roman" w:hAnsi="Times New Roman" w:cs="Times New Roman"/>
          <w:sz w:val="24"/>
          <w:szCs w:val="24"/>
        </w:rPr>
        <w:t>entral</w:t>
      </w:r>
      <w:r w:rsidR="00607EA1" w:rsidRPr="008F4D8F">
        <w:rPr>
          <w:rFonts w:ascii="Times New Roman" w:hAnsi="Times New Roman" w:cs="Times New Roman"/>
          <w:sz w:val="24"/>
          <w:szCs w:val="24"/>
        </w:rPr>
        <w:t xml:space="preserve"> tendency</w:t>
      </w:r>
      <w:r w:rsidRPr="008F4D8F">
        <w:rPr>
          <w:rFonts w:ascii="Times New Roman" w:hAnsi="Times New Roman" w:cs="Times New Roman"/>
          <w:sz w:val="24"/>
          <w:szCs w:val="24"/>
        </w:rPr>
        <w:t xml:space="preserve"> and</w:t>
      </w:r>
      <w:r w:rsidR="00607EA1" w:rsidRPr="008F4D8F">
        <w:rPr>
          <w:rFonts w:ascii="Times New Roman" w:hAnsi="Times New Roman" w:cs="Times New Roman"/>
          <w:sz w:val="24"/>
          <w:szCs w:val="24"/>
        </w:rPr>
        <w:t xml:space="preserve"> their </w:t>
      </w:r>
      <w:r w:rsidRPr="008F4D8F">
        <w:rPr>
          <w:rFonts w:ascii="Times New Roman" w:hAnsi="Times New Roman" w:cs="Times New Roman"/>
          <w:sz w:val="24"/>
          <w:szCs w:val="24"/>
        </w:rPr>
        <w:t>usefulness.</w:t>
      </w:r>
    </w:p>
    <w:p w:rsidR="008D2690" w:rsidRPr="008F4D8F" w:rsidRDefault="008D2690"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UNIT-II: Measures of Dispersion:</w:t>
      </w:r>
      <w:r w:rsidR="008F4D8F">
        <w:rPr>
          <w:rFonts w:ascii="Times New Roman" w:hAnsi="Times New Roman" w:cs="Times New Roman"/>
          <w:b/>
          <w:sz w:val="24"/>
          <w:szCs w:val="24"/>
        </w:rPr>
        <w:t xml:space="preserve"> </w:t>
      </w:r>
      <w:r w:rsidR="008F4D8F">
        <w:rPr>
          <w:rFonts w:ascii="Times New Roman" w:hAnsi="Times New Roman" w:cs="Times New Roman"/>
          <w:sz w:val="24"/>
          <w:szCs w:val="24"/>
        </w:rPr>
        <w:t>M</w:t>
      </w:r>
      <w:r w:rsidRPr="008F4D8F">
        <w:rPr>
          <w:rFonts w:ascii="Times New Roman" w:hAnsi="Times New Roman" w:cs="Times New Roman"/>
          <w:sz w:val="24"/>
          <w:szCs w:val="24"/>
        </w:rPr>
        <w:t>eaning and obje</w:t>
      </w:r>
      <w:r w:rsidR="00607EA1" w:rsidRPr="008F4D8F">
        <w:rPr>
          <w:rFonts w:ascii="Times New Roman" w:hAnsi="Times New Roman" w:cs="Times New Roman"/>
          <w:sz w:val="24"/>
          <w:szCs w:val="24"/>
        </w:rPr>
        <w:t>ctive of measuring dispersion, M</w:t>
      </w:r>
      <w:r w:rsidRPr="008F4D8F">
        <w:rPr>
          <w:rFonts w:ascii="Times New Roman" w:hAnsi="Times New Roman" w:cs="Times New Roman"/>
          <w:sz w:val="24"/>
          <w:szCs w:val="24"/>
        </w:rPr>
        <w:t xml:space="preserve">easures of dispersions – Range, Mean deviation, Quartile deviation, Standard deviation, Variance and coefficient of variation, </w:t>
      </w:r>
      <w:proofErr w:type="spellStart"/>
      <w:r w:rsidRPr="008F4D8F">
        <w:rPr>
          <w:rFonts w:ascii="Times New Roman" w:hAnsi="Times New Roman" w:cs="Times New Roman"/>
          <w:sz w:val="24"/>
          <w:szCs w:val="24"/>
        </w:rPr>
        <w:t>Skewness</w:t>
      </w:r>
      <w:proofErr w:type="spellEnd"/>
      <w:r w:rsidRPr="008F4D8F">
        <w:rPr>
          <w:rFonts w:ascii="Times New Roman" w:hAnsi="Times New Roman" w:cs="Times New Roman"/>
          <w:sz w:val="24"/>
          <w:szCs w:val="24"/>
        </w:rPr>
        <w:t xml:space="preserve">-definition, Karl Pearson’s and </w:t>
      </w:r>
      <w:proofErr w:type="spellStart"/>
      <w:r w:rsidRPr="008F4D8F">
        <w:rPr>
          <w:rFonts w:ascii="Times New Roman" w:hAnsi="Times New Roman" w:cs="Times New Roman"/>
          <w:sz w:val="24"/>
          <w:szCs w:val="24"/>
        </w:rPr>
        <w:t>Bowley’smeasrues</w:t>
      </w:r>
      <w:proofErr w:type="spellEnd"/>
      <w:r w:rsidRPr="008F4D8F">
        <w:rPr>
          <w:rFonts w:ascii="Times New Roman" w:hAnsi="Times New Roman" w:cs="Times New Roman"/>
          <w:sz w:val="24"/>
          <w:szCs w:val="24"/>
        </w:rPr>
        <w:t xml:space="preserve"> of </w:t>
      </w:r>
      <w:proofErr w:type="spellStart"/>
      <w:r w:rsidRPr="008F4D8F">
        <w:rPr>
          <w:rFonts w:ascii="Times New Roman" w:hAnsi="Times New Roman" w:cs="Times New Roman"/>
          <w:sz w:val="24"/>
          <w:szCs w:val="24"/>
        </w:rPr>
        <w:t>Skewness</w:t>
      </w:r>
      <w:proofErr w:type="spellEnd"/>
      <w:r w:rsidRPr="008F4D8F">
        <w:rPr>
          <w:rFonts w:ascii="Times New Roman" w:hAnsi="Times New Roman" w:cs="Times New Roman"/>
          <w:sz w:val="24"/>
          <w:szCs w:val="24"/>
        </w:rPr>
        <w:t>-Normal curve and Kurtosis.</w:t>
      </w:r>
    </w:p>
    <w:p w:rsidR="00607EA1" w:rsidRPr="008F4D8F" w:rsidRDefault="008D2690"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 xml:space="preserve">UNIT-III: </w:t>
      </w:r>
      <w:r w:rsidR="00B74538" w:rsidRPr="008F4D8F">
        <w:rPr>
          <w:rFonts w:ascii="Times New Roman" w:hAnsi="Times New Roman" w:cs="Times New Roman"/>
          <w:b/>
          <w:sz w:val="24"/>
          <w:szCs w:val="24"/>
        </w:rPr>
        <w:t>Measures of Relation:</w:t>
      </w:r>
      <w:r w:rsidR="008F4D8F">
        <w:rPr>
          <w:rFonts w:ascii="Times New Roman" w:hAnsi="Times New Roman" w:cs="Times New Roman"/>
          <w:b/>
          <w:sz w:val="24"/>
          <w:szCs w:val="24"/>
        </w:rPr>
        <w:t xml:space="preserve"> </w:t>
      </w:r>
      <w:r w:rsidR="00B74538" w:rsidRPr="008F4D8F">
        <w:rPr>
          <w:rFonts w:ascii="Times New Roman" w:hAnsi="Times New Roman" w:cs="Times New Roman"/>
          <w:sz w:val="24"/>
          <w:szCs w:val="24"/>
        </w:rPr>
        <w:t xml:space="preserve">Correlation – definition and types of correlation Karl Pearson’s coefficient of linear correlation and its properties, Spearman’s </w:t>
      </w:r>
      <w:r w:rsidR="00607EA1" w:rsidRPr="008F4D8F">
        <w:rPr>
          <w:rFonts w:ascii="Times New Roman" w:hAnsi="Times New Roman" w:cs="Times New Roman"/>
          <w:sz w:val="24"/>
          <w:szCs w:val="24"/>
        </w:rPr>
        <w:t>Rank correlation, Probable error, M</w:t>
      </w:r>
      <w:r w:rsidR="00B74538" w:rsidRPr="008F4D8F">
        <w:rPr>
          <w:rFonts w:ascii="Times New Roman" w:hAnsi="Times New Roman" w:cs="Times New Roman"/>
          <w:sz w:val="24"/>
          <w:szCs w:val="24"/>
        </w:rPr>
        <w:t>eaning and importance of regressio</w:t>
      </w:r>
      <w:r w:rsidR="00607EA1" w:rsidRPr="008F4D8F">
        <w:rPr>
          <w:rFonts w:ascii="Times New Roman" w:hAnsi="Times New Roman" w:cs="Times New Roman"/>
          <w:sz w:val="24"/>
          <w:szCs w:val="24"/>
        </w:rPr>
        <w:t>n, linear regression analysis, R</w:t>
      </w:r>
      <w:r w:rsidR="00B74538" w:rsidRPr="008F4D8F">
        <w:rPr>
          <w:rFonts w:ascii="Times New Roman" w:hAnsi="Times New Roman" w:cs="Times New Roman"/>
          <w:sz w:val="24"/>
          <w:szCs w:val="24"/>
        </w:rPr>
        <w:t>egression equations, interpretation of regression coefficients.</w:t>
      </w:r>
    </w:p>
    <w:p w:rsidR="00B74538" w:rsidRPr="008F4D8F" w:rsidRDefault="008D2690"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UNIT-</w:t>
      </w:r>
      <w:r w:rsidR="00B74538" w:rsidRPr="008F4D8F">
        <w:rPr>
          <w:rFonts w:ascii="Times New Roman" w:hAnsi="Times New Roman" w:cs="Times New Roman"/>
          <w:b/>
          <w:sz w:val="24"/>
          <w:szCs w:val="24"/>
        </w:rPr>
        <w:t>I</w:t>
      </w:r>
      <w:r w:rsidRPr="008F4D8F">
        <w:rPr>
          <w:rFonts w:ascii="Times New Roman" w:hAnsi="Times New Roman" w:cs="Times New Roman"/>
          <w:b/>
          <w:sz w:val="24"/>
          <w:szCs w:val="24"/>
        </w:rPr>
        <w:t>V: Analysis</w:t>
      </w:r>
      <w:r w:rsidR="00B74538" w:rsidRPr="008F4D8F">
        <w:rPr>
          <w:rFonts w:ascii="Times New Roman" w:hAnsi="Times New Roman" w:cs="Times New Roman"/>
          <w:b/>
          <w:sz w:val="24"/>
          <w:szCs w:val="24"/>
        </w:rPr>
        <w:t xml:space="preserve"> of Time Series</w:t>
      </w:r>
      <w:r w:rsidRPr="008F4D8F">
        <w:rPr>
          <w:rFonts w:ascii="Times New Roman" w:hAnsi="Times New Roman" w:cs="Times New Roman"/>
          <w:b/>
          <w:sz w:val="24"/>
          <w:szCs w:val="24"/>
        </w:rPr>
        <w:t>:</w:t>
      </w:r>
      <w:r w:rsidR="008F4D8F">
        <w:rPr>
          <w:rFonts w:ascii="Times New Roman" w:hAnsi="Times New Roman" w:cs="Times New Roman"/>
          <w:b/>
          <w:sz w:val="24"/>
          <w:szCs w:val="24"/>
        </w:rPr>
        <w:t xml:space="preserve"> </w:t>
      </w:r>
      <w:r w:rsidR="00B74538" w:rsidRPr="008F4D8F">
        <w:rPr>
          <w:rFonts w:ascii="Times New Roman" w:hAnsi="Times New Roman" w:cs="Times New Roman"/>
          <w:sz w:val="24"/>
          <w:szCs w:val="24"/>
        </w:rPr>
        <w:t>Objectives of time series analysis</w:t>
      </w:r>
      <w:r w:rsidR="00607EA1" w:rsidRPr="008F4D8F">
        <w:rPr>
          <w:rFonts w:ascii="Times New Roman" w:hAnsi="Times New Roman" w:cs="Times New Roman"/>
          <w:sz w:val="24"/>
          <w:szCs w:val="24"/>
        </w:rPr>
        <w:t>, C</w:t>
      </w:r>
      <w:r w:rsidR="00B74538" w:rsidRPr="008F4D8F">
        <w:rPr>
          <w:rFonts w:ascii="Times New Roman" w:hAnsi="Times New Roman" w:cs="Times New Roman"/>
          <w:sz w:val="24"/>
          <w:szCs w:val="24"/>
        </w:rPr>
        <w:t xml:space="preserve">omponents of tine </w:t>
      </w:r>
      <w:r w:rsidR="00607EA1" w:rsidRPr="008F4D8F">
        <w:rPr>
          <w:rFonts w:ascii="Times New Roman" w:hAnsi="Times New Roman" w:cs="Times New Roman"/>
          <w:sz w:val="24"/>
          <w:szCs w:val="24"/>
        </w:rPr>
        <w:t>series, M</w:t>
      </w:r>
      <w:r w:rsidR="00B74538" w:rsidRPr="008F4D8F">
        <w:rPr>
          <w:rFonts w:ascii="Times New Roman" w:hAnsi="Times New Roman" w:cs="Times New Roman"/>
          <w:sz w:val="24"/>
          <w:szCs w:val="24"/>
        </w:rPr>
        <w:t>easureme</w:t>
      </w:r>
      <w:r w:rsidR="00607EA1" w:rsidRPr="008F4D8F">
        <w:rPr>
          <w:rFonts w:ascii="Times New Roman" w:hAnsi="Times New Roman" w:cs="Times New Roman"/>
          <w:sz w:val="24"/>
          <w:szCs w:val="24"/>
        </w:rPr>
        <w:t>nt of secular trend- method of L</w:t>
      </w:r>
      <w:r w:rsidR="00B74538" w:rsidRPr="008F4D8F">
        <w:rPr>
          <w:rFonts w:ascii="Times New Roman" w:hAnsi="Times New Roman" w:cs="Times New Roman"/>
          <w:sz w:val="24"/>
          <w:szCs w:val="24"/>
        </w:rPr>
        <w:t>east squares, method of movi</w:t>
      </w:r>
      <w:r w:rsidR="00607EA1" w:rsidRPr="008F4D8F">
        <w:rPr>
          <w:rFonts w:ascii="Times New Roman" w:hAnsi="Times New Roman" w:cs="Times New Roman"/>
          <w:sz w:val="24"/>
          <w:szCs w:val="24"/>
        </w:rPr>
        <w:t>ng averages and semi-averages, Seasonal variations- R</w:t>
      </w:r>
      <w:r w:rsidR="00B74538" w:rsidRPr="008F4D8F">
        <w:rPr>
          <w:rFonts w:ascii="Times New Roman" w:hAnsi="Times New Roman" w:cs="Times New Roman"/>
          <w:sz w:val="24"/>
          <w:szCs w:val="24"/>
        </w:rPr>
        <w:t>atio to trend and r</w:t>
      </w:r>
      <w:r w:rsidR="00607EA1" w:rsidRPr="008F4D8F">
        <w:rPr>
          <w:rFonts w:ascii="Times New Roman" w:hAnsi="Times New Roman" w:cs="Times New Roman"/>
          <w:sz w:val="24"/>
          <w:szCs w:val="24"/>
        </w:rPr>
        <w:t>atio to moving average method, F</w:t>
      </w:r>
      <w:r w:rsidR="00B74538" w:rsidRPr="008F4D8F">
        <w:rPr>
          <w:rFonts w:ascii="Times New Roman" w:hAnsi="Times New Roman" w:cs="Times New Roman"/>
          <w:sz w:val="24"/>
          <w:szCs w:val="24"/>
        </w:rPr>
        <w:t>orecasting using decomposition.</w:t>
      </w:r>
    </w:p>
    <w:p w:rsidR="00FB5C12" w:rsidRPr="008F4D8F" w:rsidRDefault="00B74538"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UNIT-V: Index numbers:</w:t>
      </w:r>
      <w:r w:rsidR="008F4D8F">
        <w:rPr>
          <w:rFonts w:ascii="Times New Roman" w:hAnsi="Times New Roman" w:cs="Times New Roman"/>
          <w:b/>
          <w:sz w:val="24"/>
          <w:szCs w:val="24"/>
        </w:rPr>
        <w:t xml:space="preserve"> </w:t>
      </w:r>
      <w:r w:rsidR="00F1347B" w:rsidRPr="008F4D8F">
        <w:rPr>
          <w:rFonts w:ascii="Times New Roman" w:hAnsi="Times New Roman" w:cs="Times New Roman"/>
          <w:sz w:val="24"/>
          <w:szCs w:val="24"/>
        </w:rPr>
        <w:t xml:space="preserve">Characteristics and </w:t>
      </w:r>
      <w:r w:rsidR="00607EA1" w:rsidRPr="008F4D8F">
        <w:rPr>
          <w:rFonts w:ascii="Times New Roman" w:hAnsi="Times New Roman" w:cs="Times New Roman"/>
          <w:sz w:val="24"/>
          <w:szCs w:val="24"/>
        </w:rPr>
        <w:t>uses of index numbers, Construction of index numbers, P</w:t>
      </w:r>
      <w:r w:rsidR="00F1347B" w:rsidRPr="008F4D8F">
        <w:rPr>
          <w:rFonts w:ascii="Times New Roman" w:hAnsi="Times New Roman" w:cs="Times New Roman"/>
          <w:sz w:val="24"/>
          <w:szCs w:val="24"/>
        </w:rPr>
        <w:t xml:space="preserve">rice  index numbers, quantity index numbers, </w:t>
      </w:r>
      <w:proofErr w:type="spellStart"/>
      <w:r w:rsidR="00F1347B" w:rsidRPr="008F4D8F">
        <w:rPr>
          <w:rFonts w:ascii="Times New Roman" w:hAnsi="Times New Roman" w:cs="Times New Roman"/>
          <w:sz w:val="24"/>
          <w:szCs w:val="24"/>
        </w:rPr>
        <w:t>Laspeyre’s</w:t>
      </w:r>
      <w:proofErr w:type="spellEnd"/>
      <w:r w:rsidR="00F1347B" w:rsidRPr="008F4D8F">
        <w:rPr>
          <w:rFonts w:ascii="Times New Roman" w:hAnsi="Times New Roman" w:cs="Times New Roman"/>
          <w:sz w:val="24"/>
          <w:szCs w:val="24"/>
        </w:rPr>
        <w:t xml:space="preserve">, </w:t>
      </w:r>
      <w:proofErr w:type="spellStart"/>
      <w:r w:rsidR="00F1347B" w:rsidRPr="008F4D8F">
        <w:rPr>
          <w:rFonts w:ascii="Times New Roman" w:hAnsi="Times New Roman" w:cs="Times New Roman"/>
          <w:sz w:val="24"/>
          <w:szCs w:val="24"/>
        </w:rPr>
        <w:t>Paasche’s</w:t>
      </w:r>
      <w:proofErr w:type="spellEnd"/>
      <w:r w:rsidR="00F1347B" w:rsidRPr="008F4D8F">
        <w:rPr>
          <w:rFonts w:ascii="Times New Roman" w:hAnsi="Times New Roman" w:cs="Times New Roman"/>
          <w:sz w:val="24"/>
          <w:szCs w:val="24"/>
        </w:rPr>
        <w:t xml:space="preserve"> and Fishers index</w:t>
      </w:r>
      <w:r w:rsidR="00607EA1" w:rsidRPr="008F4D8F">
        <w:rPr>
          <w:rFonts w:ascii="Times New Roman" w:hAnsi="Times New Roman" w:cs="Times New Roman"/>
          <w:sz w:val="24"/>
          <w:szCs w:val="24"/>
        </w:rPr>
        <w:t xml:space="preserve"> numbers and their comparison, Time reversal and F</w:t>
      </w:r>
      <w:r w:rsidR="00F1347B" w:rsidRPr="008F4D8F">
        <w:rPr>
          <w:rFonts w:ascii="Times New Roman" w:hAnsi="Times New Roman" w:cs="Times New Roman"/>
          <w:sz w:val="24"/>
          <w:szCs w:val="24"/>
        </w:rPr>
        <w:t>actor reversal tests, construction of  consumer price index and who</w:t>
      </w:r>
      <w:r w:rsidR="00607EA1" w:rsidRPr="008F4D8F">
        <w:rPr>
          <w:rFonts w:ascii="Times New Roman" w:hAnsi="Times New Roman" w:cs="Times New Roman"/>
          <w:sz w:val="24"/>
          <w:szCs w:val="24"/>
        </w:rPr>
        <w:t>lesale price index, L</w:t>
      </w:r>
      <w:r w:rsidR="00F1347B" w:rsidRPr="008F4D8F">
        <w:rPr>
          <w:rFonts w:ascii="Times New Roman" w:hAnsi="Times New Roman" w:cs="Times New Roman"/>
          <w:sz w:val="24"/>
          <w:szCs w:val="24"/>
        </w:rPr>
        <w:t>imitations of index numbers.</w:t>
      </w:r>
    </w:p>
    <w:p w:rsidR="008D2690" w:rsidRPr="008F4D8F" w:rsidRDefault="008D2690" w:rsidP="008D2690">
      <w:pPr>
        <w:spacing w:line="240" w:lineRule="auto"/>
        <w:jc w:val="both"/>
        <w:rPr>
          <w:rFonts w:ascii="Times New Roman" w:hAnsi="Times New Roman" w:cs="Times New Roman"/>
          <w:b/>
          <w:sz w:val="24"/>
          <w:szCs w:val="24"/>
        </w:rPr>
      </w:pPr>
      <w:r w:rsidRPr="008F4D8F">
        <w:rPr>
          <w:rFonts w:ascii="Times New Roman" w:hAnsi="Times New Roman" w:cs="Times New Roman"/>
          <w:b/>
          <w:sz w:val="24"/>
          <w:szCs w:val="24"/>
        </w:rPr>
        <w:t>Recommended Textbooks:</w:t>
      </w:r>
    </w:p>
    <w:p w:rsidR="008D2690" w:rsidRPr="008F4D8F" w:rsidRDefault="008D2690" w:rsidP="008D2690">
      <w:pPr>
        <w:pStyle w:val="ListParagraph"/>
        <w:numPr>
          <w:ilvl w:val="0"/>
          <w:numId w:val="1"/>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JK SHARMA, BUSSINESS STATISTICS, NEW DELHI, PEARSON PUBLISHERS.</w:t>
      </w:r>
    </w:p>
    <w:p w:rsidR="008D2690" w:rsidRPr="008F4D8F" w:rsidRDefault="008D2690" w:rsidP="008D2690">
      <w:pPr>
        <w:pStyle w:val="ListParagraph"/>
        <w:numPr>
          <w:ilvl w:val="0"/>
          <w:numId w:val="1"/>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G C BERI, BUSSINESS STATISTICS, NEW DELHI, TATA MCGRAW HILL.</w:t>
      </w:r>
    </w:p>
    <w:p w:rsidR="00CC65D7" w:rsidRPr="008F4D8F" w:rsidRDefault="008D2690" w:rsidP="008D2690">
      <w:pPr>
        <w:pStyle w:val="ListParagraph"/>
        <w:numPr>
          <w:ilvl w:val="0"/>
          <w:numId w:val="1"/>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S P GUPTA, STATISTICAL METHODS. NEW DELHI, SULTAN CHAND.</w:t>
      </w:r>
    </w:p>
    <w:p w:rsidR="008D2690" w:rsidRPr="008F4D8F" w:rsidRDefault="00CC65D7" w:rsidP="008D2690">
      <w:pPr>
        <w:pStyle w:val="ListParagraph"/>
        <w:numPr>
          <w:ilvl w:val="0"/>
          <w:numId w:val="1"/>
        </w:numPr>
        <w:spacing w:line="240" w:lineRule="auto"/>
        <w:jc w:val="both"/>
        <w:rPr>
          <w:rFonts w:ascii="Times New Roman" w:hAnsi="Times New Roman" w:cs="Times New Roman"/>
          <w:sz w:val="24"/>
          <w:szCs w:val="24"/>
        </w:rPr>
      </w:pPr>
      <w:r w:rsidRPr="008F4D8F">
        <w:rPr>
          <w:rFonts w:ascii="Times New Roman" w:hAnsi="Times New Roman" w:cs="Times New Roman"/>
          <w:sz w:val="24"/>
          <w:szCs w:val="24"/>
        </w:rPr>
        <w:t xml:space="preserve">S.C GUPTA AND V.K KAPOOR : FUNDAMENTALS OF MATHEMATICAL STATISTICS, S CHAND AND CO, 2005 </w:t>
      </w:r>
    </w:p>
    <w:p w:rsidR="005E08DA" w:rsidRPr="00B22304" w:rsidRDefault="005E08DA">
      <w:pPr>
        <w:rPr>
          <w:rFonts w:cstheme="minorHAnsi"/>
        </w:rPr>
      </w:pPr>
    </w:p>
    <w:sectPr w:rsidR="005E08DA" w:rsidRPr="00B22304" w:rsidSect="008F4D8F">
      <w:pgSz w:w="12240" w:h="15840"/>
      <w:pgMar w:top="568"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D2116"/>
    <w:multiLevelType w:val="hybridMultilevel"/>
    <w:tmpl w:val="293EA976"/>
    <w:lvl w:ilvl="0" w:tplc="4CBC3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FB6265"/>
    <w:multiLevelType w:val="hybridMultilevel"/>
    <w:tmpl w:val="DBBC66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8D2690"/>
    <w:rsid w:val="005E08DA"/>
    <w:rsid w:val="00607EA1"/>
    <w:rsid w:val="00620B22"/>
    <w:rsid w:val="0081244C"/>
    <w:rsid w:val="008D2690"/>
    <w:rsid w:val="008F4D8F"/>
    <w:rsid w:val="00B22304"/>
    <w:rsid w:val="00B74538"/>
    <w:rsid w:val="00BC1423"/>
    <w:rsid w:val="00CC65D7"/>
    <w:rsid w:val="00F1347B"/>
    <w:rsid w:val="00F51349"/>
    <w:rsid w:val="00FB5C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9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6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9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690"/>
    <w:pPr>
      <w:ind w:left="720"/>
      <w:contextualSpacing/>
    </w:pPr>
  </w:style>
</w:styles>
</file>

<file path=word/webSettings.xml><?xml version="1.0" encoding="utf-8"?>
<w:webSettings xmlns:r="http://schemas.openxmlformats.org/officeDocument/2006/relationships" xmlns:w="http://schemas.openxmlformats.org/wordprocessingml/2006/main">
  <w:divs>
    <w:div w:id="154698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77FA4-1DAF-4373-87A6-FF9F6A4F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Pydah PG</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user</cp:lastModifiedBy>
  <cp:revision>7</cp:revision>
  <dcterms:created xsi:type="dcterms:W3CDTF">2020-11-27T04:32:00Z</dcterms:created>
  <dcterms:modified xsi:type="dcterms:W3CDTF">2021-06-16T03:23:00Z</dcterms:modified>
</cp:coreProperties>
</file>